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5C3C" w14:textId="77777777" w:rsidR="00F02092" w:rsidRPr="00F02092" w:rsidRDefault="001922C0" w:rsidP="00F02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Sixth</w:t>
      </w:r>
      <w:r w:rsidR="00F02092" w:rsidRPr="00F02092">
        <w:rPr>
          <w:b/>
          <w:sz w:val="32"/>
          <w:szCs w:val="32"/>
        </w:rPr>
        <w:t xml:space="preserve"> Grade Social Studies Course Syllabus    </w:t>
      </w:r>
    </w:p>
    <w:p w14:paraId="15CD2A50" w14:textId="4A27EBC6" w:rsidR="00F02092" w:rsidRPr="00F02092" w:rsidRDefault="00BE2037" w:rsidP="00F020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81B0B">
        <w:rPr>
          <w:b/>
          <w:sz w:val="32"/>
          <w:szCs w:val="32"/>
        </w:rPr>
        <w:t>2</w:t>
      </w:r>
      <w:r w:rsidR="001771E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</w:t>
      </w:r>
      <w:r w:rsidR="00AE09B1">
        <w:rPr>
          <w:b/>
          <w:sz w:val="32"/>
          <w:szCs w:val="32"/>
        </w:rPr>
        <w:t>2</w:t>
      </w:r>
      <w:r w:rsidR="001771ED">
        <w:rPr>
          <w:b/>
          <w:sz w:val="32"/>
          <w:szCs w:val="32"/>
        </w:rPr>
        <w:t>4</w:t>
      </w:r>
    </w:p>
    <w:p w14:paraId="7ADD0198" w14:textId="77777777" w:rsidR="00F02092" w:rsidRDefault="00F02092" w:rsidP="00F02092"/>
    <w:p w14:paraId="0B932FD0" w14:textId="668D2847" w:rsidR="00F02092" w:rsidRDefault="005D4E5A" w:rsidP="00F02092">
      <w:r w:rsidRPr="00F02092">
        <w:rPr>
          <w:u w:val="single"/>
        </w:rPr>
        <w:t>Teacher</w:t>
      </w:r>
      <w:r>
        <w:rPr>
          <w:u w:val="single"/>
        </w:rPr>
        <w:t>s:</w:t>
      </w:r>
      <w:r w:rsidR="00F02092">
        <w:t xml:space="preserve"> </w:t>
      </w:r>
      <w:r w:rsidR="00F02092" w:rsidRPr="00D06FC3">
        <w:rPr>
          <w:highlight w:val="yellow"/>
        </w:rPr>
        <w:t xml:space="preserve">Mr. </w:t>
      </w:r>
      <w:r w:rsidR="00E864BA" w:rsidRPr="00D06FC3">
        <w:rPr>
          <w:highlight w:val="yellow"/>
        </w:rPr>
        <w:t>Jim Vanvalkenburgh</w:t>
      </w:r>
      <w:r w:rsidR="00FE3321">
        <w:t>, Mrs. Ha</w:t>
      </w:r>
      <w:r w:rsidR="0045577D">
        <w:t>yley Long, and Dr. Matt Griffin</w:t>
      </w:r>
    </w:p>
    <w:p w14:paraId="50A5A0EC" w14:textId="77777777" w:rsidR="00F02092" w:rsidRDefault="00F02092" w:rsidP="00F02092">
      <w:r w:rsidRPr="00F02092">
        <w:rPr>
          <w:u w:val="single"/>
        </w:rPr>
        <w:t>Contact Information</w:t>
      </w:r>
      <w:r>
        <w:t xml:space="preserve">: </w:t>
      </w:r>
    </w:p>
    <w:p w14:paraId="7D1B5A6B" w14:textId="77777777" w:rsidR="00F02092" w:rsidRDefault="00F02092" w:rsidP="00F02092">
      <w:pPr>
        <w:pStyle w:val="ListParagraph"/>
        <w:numPr>
          <w:ilvl w:val="0"/>
          <w:numId w:val="1"/>
        </w:numPr>
      </w:pPr>
      <w:r>
        <w:t>Phone 286-9700</w:t>
      </w:r>
    </w:p>
    <w:p w14:paraId="1D68AF2A" w14:textId="249E9107" w:rsidR="00F02092" w:rsidRDefault="00F02092" w:rsidP="00F02092">
      <w:pPr>
        <w:pStyle w:val="ListParagraph"/>
        <w:numPr>
          <w:ilvl w:val="0"/>
          <w:numId w:val="1"/>
        </w:numPr>
      </w:pPr>
      <w:r>
        <w:t xml:space="preserve">Email me:  </w:t>
      </w:r>
      <w:r w:rsidR="00E864BA">
        <w:t>jvanval</w:t>
      </w:r>
      <w:r>
        <w:t>@langstoncharter.org</w:t>
      </w:r>
    </w:p>
    <w:p w14:paraId="485C0674" w14:textId="38BA2A0B" w:rsidR="00750D8C" w:rsidRDefault="00F02092" w:rsidP="00750D8C">
      <w:pPr>
        <w:pStyle w:val="ListParagraph"/>
        <w:numPr>
          <w:ilvl w:val="0"/>
          <w:numId w:val="1"/>
        </w:numPr>
      </w:pPr>
      <w:r>
        <w:t>Visit my website</w:t>
      </w:r>
      <w:r w:rsidR="00E36D8D">
        <w:t xml:space="preserve"> or</w:t>
      </w:r>
      <w:r w:rsidR="000C41BF">
        <w:t xml:space="preserve"> TEAMS</w:t>
      </w:r>
      <w:r>
        <w:t xml:space="preserve"> for assignments and forms: </w:t>
      </w:r>
      <w:r w:rsidR="00750D8C">
        <w:t>jimvanlangston</w:t>
      </w:r>
      <w:r w:rsidR="00750D8C" w:rsidRPr="00BE2037">
        <w:t>.weebly.com</w:t>
      </w:r>
    </w:p>
    <w:p w14:paraId="339DB12D" w14:textId="77777777" w:rsidR="00F02092" w:rsidRPr="00F02092" w:rsidRDefault="00F02092" w:rsidP="00F02092">
      <w:pPr>
        <w:rPr>
          <w:u w:val="single"/>
        </w:rPr>
      </w:pPr>
      <w:r w:rsidRPr="00F02092">
        <w:rPr>
          <w:u w:val="single"/>
        </w:rPr>
        <w:t>Description</w:t>
      </w:r>
    </w:p>
    <w:p w14:paraId="43A2EABB" w14:textId="6557CD9C" w:rsidR="00456C9C" w:rsidRDefault="00A12802" w:rsidP="00456C9C">
      <w:r>
        <w:t>Sixth grade social studies</w:t>
      </w:r>
      <w:r w:rsidR="00456C9C">
        <w:t xml:space="preserve"> </w:t>
      </w:r>
      <w:r w:rsidR="00637CDA">
        <w:t xml:space="preserve">will </w:t>
      </w:r>
      <w:r w:rsidR="00456C9C">
        <w:t xml:space="preserve">focus </w:t>
      </w:r>
      <w:r w:rsidR="00A52CB2">
        <w:t>on world ci</w:t>
      </w:r>
      <w:r w:rsidR="00520D72">
        <w:t xml:space="preserve">vilizations to uncover trends from prehistory to present day. </w:t>
      </w:r>
      <w:r w:rsidR="00637CDA">
        <w:t>Students will understand t</w:t>
      </w:r>
      <w:r w:rsidR="00456C9C">
        <w:t xml:space="preserve">he significance of geography in the development of </w:t>
      </w:r>
      <w:r w:rsidR="00AD4F24">
        <w:t>cultures</w:t>
      </w:r>
      <w:r w:rsidR="00456C9C">
        <w:t xml:space="preserve"> around the globe. Additionally, students will </w:t>
      </w:r>
      <w:r w:rsidR="00637CDA">
        <w:t>analyze</w:t>
      </w:r>
      <w:r w:rsidR="00456C9C">
        <w:t xml:space="preserve"> the development and implications of social, economic, and political structures in major civilizations.</w:t>
      </w:r>
    </w:p>
    <w:p w14:paraId="5C13EA8A" w14:textId="77777777" w:rsidR="00F02092" w:rsidRPr="00F02092" w:rsidRDefault="00F02092" w:rsidP="00F02092">
      <w:pPr>
        <w:rPr>
          <w:u w:val="single"/>
        </w:rPr>
      </w:pPr>
      <w:r w:rsidRPr="00F02092">
        <w:rPr>
          <w:u w:val="single"/>
        </w:rPr>
        <w:t>Requirements</w:t>
      </w:r>
    </w:p>
    <w:p w14:paraId="03198B79" w14:textId="57D68564" w:rsidR="00F02092" w:rsidRDefault="00F02092" w:rsidP="00F02092">
      <w:r>
        <w:t xml:space="preserve">Each unit of study will include direct instruction and various </w:t>
      </w:r>
      <w:r w:rsidR="009F1798">
        <w:t xml:space="preserve">online and </w:t>
      </w:r>
      <w:r>
        <w:t>c</w:t>
      </w:r>
      <w:r w:rsidR="001716F2">
        <w:t>lassroom activities</w:t>
      </w:r>
      <w:r w:rsidR="009F1798">
        <w:t xml:space="preserve">. </w:t>
      </w:r>
      <w:r w:rsidR="00482D75">
        <w:t xml:space="preserve">Grades will be calculated based on a points system utilizing major and minor assessments. </w:t>
      </w:r>
      <w:r w:rsidR="00641780">
        <w:t xml:space="preserve"> </w:t>
      </w:r>
      <w:r>
        <w:t xml:space="preserve">Students are expected to follow </w:t>
      </w:r>
      <w:r w:rsidR="001771ED">
        <w:t>the rules</w:t>
      </w:r>
      <w:r>
        <w:t xml:space="preserve"> and guidelines of the school.</w:t>
      </w:r>
      <w:r w:rsidR="00641780">
        <w:t xml:space="preserve"> </w:t>
      </w:r>
      <w:r w:rsidR="00F45BF4">
        <w:t>Students are also expected to have necessary supplies every day.</w:t>
      </w:r>
    </w:p>
    <w:p w14:paraId="074EFC30" w14:textId="77777777" w:rsidR="00D7243F" w:rsidRPr="00F02092" w:rsidRDefault="00D7243F" w:rsidP="00D7243F">
      <w:pPr>
        <w:rPr>
          <w:u w:val="single"/>
        </w:rPr>
      </w:pPr>
      <w:r w:rsidRPr="00F02092">
        <w:rPr>
          <w:u w:val="single"/>
        </w:rPr>
        <w:t>Supplies</w:t>
      </w:r>
    </w:p>
    <w:p w14:paraId="7C2D6359" w14:textId="3B3D49C7" w:rsidR="00D7243F" w:rsidRDefault="00D7243F" w:rsidP="00D7243F">
      <w:r>
        <w:t>Students need a pencil</w:t>
      </w:r>
      <w:r w:rsidR="002B4007">
        <w:t xml:space="preserve">, </w:t>
      </w:r>
      <w:r>
        <w:t>black or blue pen</w:t>
      </w:r>
      <w:r w:rsidR="002B4007">
        <w:t xml:space="preserve">, </w:t>
      </w:r>
      <w:r w:rsidR="00744B3A">
        <w:t>highlighter,</w:t>
      </w:r>
      <w:r>
        <w:t xml:space="preserve"> and loose-leaf notebook paper</w:t>
      </w:r>
      <w:r w:rsidR="00E619D6">
        <w:t xml:space="preserve">.  They may keep the paper in a separate </w:t>
      </w:r>
      <w:r w:rsidR="00203B42">
        <w:t xml:space="preserve">notebook with storage </w:t>
      </w:r>
      <w:r w:rsidR="008F2F30">
        <w:t xml:space="preserve">for handouts or </w:t>
      </w:r>
      <w:r>
        <w:t>keep everything in</w:t>
      </w:r>
      <w:r w:rsidR="00355186">
        <w:t xml:space="preserve"> a </w:t>
      </w:r>
      <w:r w:rsidR="00BA09E8">
        <w:t xml:space="preserve">designated </w:t>
      </w:r>
      <w:r w:rsidR="00355186">
        <w:t xml:space="preserve">section </w:t>
      </w:r>
      <w:r w:rsidR="00BA09E8">
        <w:t>of their binder.</w:t>
      </w:r>
      <w:r>
        <w:t xml:space="preserve">  Students</w:t>
      </w:r>
      <w:r w:rsidR="00744B3A">
        <w:t xml:space="preserve"> also</w:t>
      </w:r>
      <w:r>
        <w:t xml:space="preserve"> need a </w:t>
      </w:r>
      <w:r w:rsidRPr="00B804C0">
        <w:rPr>
          <w:b/>
        </w:rPr>
        <w:t>RED</w:t>
      </w:r>
      <w:r>
        <w:t xml:space="preserve"> pen for grading.  </w:t>
      </w:r>
    </w:p>
    <w:p w14:paraId="067D1303" w14:textId="77777777" w:rsidR="00D7243F" w:rsidRDefault="00D7243F" w:rsidP="00F02092"/>
    <w:p w14:paraId="61EF5E72" w14:textId="77777777" w:rsidR="00AE09B1" w:rsidRPr="00AE09B1" w:rsidRDefault="00AE09B1" w:rsidP="00AE09B1">
      <w:pPr>
        <w:rPr>
          <w:u w:val="single"/>
        </w:rPr>
      </w:pPr>
      <w:r w:rsidRPr="00AE09B1">
        <w:rPr>
          <w:u w:val="single"/>
        </w:rPr>
        <w:t>Grading Scale</w:t>
      </w:r>
    </w:p>
    <w:p w14:paraId="536FB11F" w14:textId="0B0C038A" w:rsidR="009D1CA7" w:rsidRDefault="009D1CA7" w:rsidP="00AE09B1">
      <w:r>
        <w:t xml:space="preserve">4 Major </w:t>
      </w:r>
      <w:r w:rsidR="00147E38">
        <w:t>Assessments</w:t>
      </w:r>
      <w:r w:rsidR="00A719C7">
        <w:t xml:space="preserve"> (tests or projects)</w:t>
      </w:r>
      <w:r w:rsidR="00AE09B1" w:rsidRPr="00AE09B1">
        <w:tab/>
      </w:r>
      <w:r w:rsidR="00AE09B1" w:rsidRPr="00AE09B1">
        <w:tab/>
      </w:r>
      <w:r>
        <w:t>100 points each</w:t>
      </w:r>
      <w:r w:rsidR="004249DB">
        <w:tab/>
      </w:r>
      <w:r w:rsidR="003E00D9">
        <w:t xml:space="preserve"> </w:t>
      </w:r>
    </w:p>
    <w:p w14:paraId="3210216F" w14:textId="163CFD79" w:rsidR="00AE09B1" w:rsidRPr="00AE09B1" w:rsidRDefault="009D1CA7" w:rsidP="00AE09B1">
      <w:r>
        <w:t xml:space="preserve">Minor </w:t>
      </w:r>
      <w:r w:rsidR="00833AE4">
        <w:t>Assessments (</w:t>
      </w:r>
      <w:r w:rsidR="00A719C7">
        <w:t>homework or quizzes)</w:t>
      </w:r>
      <w:r w:rsidR="00147E38">
        <w:tab/>
      </w:r>
      <w:r w:rsidR="009F6EE0">
        <w:t>25-50 points</w:t>
      </w:r>
      <w:r w:rsidR="00BC6A3B">
        <w:t xml:space="preserve"> each</w:t>
      </w:r>
      <w:r w:rsidR="00147E38">
        <w:tab/>
      </w:r>
      <w:r w:rsidR="005D4E5A">
        <w:tab/>
      </w:r>
      <w:r w:rsidR="005D4E5A">
        <w:tab/>
      </w:r>
    </w:p>
    <w:p w14:paraId="2FDF6023" w14:textId="6C77B3B5" w:rsidR="00AE09B1" w:rsidRPr="003E00D9" w:rsidRDefault="003E00D9" w:rsidP="00AE09B1">
      <w:r>
        <w:tab/>
      </w:r>
      <w:r>
        <w:tab/>
      </w:r>
      <w:r>
        <w:tab/>
      </w:r>
      <w:r>
        <w:tab/>
      </w:r>
      <w:r>
        <w:tab/>
      </w:r>
    </w:p>
    <w:p w14:paraId="2777FD20" w14:textId="77777777" w:rsidR="00AE09B1" w:rsidRPr="00AE09B1" w:rsidRDefault="00AE09B1" w:rsidP="00AE09B1">
      <w:pPr>
        <w:rPr>
          <w:u w:val="single"/>
        </w:rPr>
      </w:pPr>
      <w:r w:rsidRPr="00AE09B1">
        <w:rPr>
          <w:u w:val="single"/>
        </w:rPr>
        <w:t xml:space="preserve">Textbooks </w:t>
      </w:r>
    </w:p>
    <w:p w14:paraId="08CB47B3" w14:textId="0A6DBD79" w:rsidR="00111786" w:rsidRDefault="00012CB8" w:rsidP="00AE09B1">
      <w:pPr>
        <w:rPr>
          <w:i/>
          <w:iCs/>
        </w:rPr>
      </w:pPr>
      <w:r>
        <w:rPr>
          <w:i/>
          <w:iCs/>
        </w:rPr>
        <w:t>My World</w:t>
      </w:r>
      <w:r w:rsidR="00A7599A">
        <w:rPr>
          <w:i/>
          <w:iCs/>
        </w:rPr>
        <w:t xml:space="preserve"> Interactive</w:t>
      </w:r>
      <w:r w:rsidR="00ED300F">
        <w:rPr>
          <w:i/>
          <w:iCs/>
        </w:rPr>
        <w:t xml:space="preserve"> (South Carolina edition)</w:t>
      </w:r>
    </w:p>
    <w:p w14:paraId="34164E75" w14:textId="670B346B" w:rsidR="00F02092" w:rsidRPr="001D1AE4" w:rsidRDefault="00F02092" w:rsidP="00F02092">
      <w:pPr>
        <w:rPr>
          <w:rFonts w:cstheme="minorHAnsi"/>
          <w:sz w:val="24"/>
          <w:szCs w:val="24"/>
          <w:u w:val="single"/>
        </w:rPr>
      </w:pPr>
      <w:r w:rsidRPr="001D1AE4">
        <w:rPr>
          <w:rFonts w:cstheme="minorHAnsi"/>
          <w:sz w:val="24"/>
          <w:szCs w:val="24"/>
          <w:u w:val="single"/>
        </w:rPr>
        <w:lastRenderedPageBreak/>
        <w:t>Course Schedule</w:t>
      </w:r>
    </w:p>
    <w:p w14:paraId="2CB401A2" w14:textId="657FC771" w:rsidR="00B65DEE" w:rsidRPr="001D1AE4" w:rsidRDefault="00F64D48" w:rsidP="00B65DE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Unit One</w:t>
      </w:r>
      <w:r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="00FC3854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Prehisto</w:t>
      </w:r>
      <w:r w:rsidR="007024C5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ry</w:t>
      </w:r>
      <w:r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- Early Humans / </w:t>
      </w:r>
      <w:r w:rsidR="006E2312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Mesopotamia / Rise of </w:t>
      </w:r>
      <w:r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Egypt </w:t>
      </w:r>
    </w:p>
    <w:p w14:paraId="23C2286E" w14:textId="3D1A09A9" w:rsidR="00F64D48" w:rsidRDefault="00F64D48" w:rsidP="00B65DE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Unit Two</w:t>
      </w:r>
      <w:r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ab/>
        <w:t>Ancient World</w:t>
      </w:r>
      <w:r w:rsidR="00191A98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B65DEE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– </w:t>
      </w:r>
      <w:r w:rsidR="003777EE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India</w:t>
      </w:r>
      <w:r w:rsidR="00B65DEE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/ </w:t>
      </w:r>
      <w:r w:rsidR="003777EE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China</w:t>
      </w:r>
      <w:r w:rsidR="00B65DEE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/ </w:t>
      </w:r>
      <w:r w:rsidR="000545B0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Greece / Rome</w:t>
      </w:r>
    </w:p>
    <w:p w14:paraId="2AF16EDD" w14:textId="77777777" w:rsidR="00AF754D" w:rsidRPr="00AF754D" w:rsidRDefault="00AF754D" w:rsidP="00AF754D"/>
    <w:p w14:paraId="703E0FA5" w14:textId="77777777" w:rsidR="00825F9A" w:rsidRDefault="00F64D48" w:rsidP="00825F9A">
      <w:pPr>
        <w:pStyle w:val="Heading1"/>
        <w:spacing w:before="0"/>
        <w:ind w:left="720" w:hanging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D1AE4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Unit Three</w:t>
      </w:r>
      <w:r w:rsidRPr="001D1AE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3D4C01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Middle Ages</w:t>
      </w:r>
      <w:r w:rsidR="00E0048B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</w:t>
      </w:r>
      <w:r w:rsidR="00184A52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Rise of Neoclassicism, </w:t>
      </w:r>
      <w:r w:rsidR="00E0048B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Exploration/Colonization, </w:t>
      </w:r>
    </w:p>
    <w:p w14:paraId="02762AAF" w14:textId="60F549B8" w:rsidR="003D4C01" w:rsidRPr="001D1AE4" w:rsidRDefault="00AF754D" w:rsidP="00825F9A">
      <w:pPr>
        <w:pStyle w:val="Heading1"/>
        <w:numPr>
          <w:ilvl w:val="0"/>
          <w:numId w:val="0"/>
        </w:numPr>
        <w:spacing w:before="0"/>
        <w:ind w:left="1440" w:firstLine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and </w:t>
      </w:r>
      <w:r w:rsidR="00184A52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Atlantic</w:t>
      </w:r>
      <w:r w:rsidR="00825F9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D1AE4">
        <w:rPr>
          <w:rFonts w:asciiTheme="minorHAnsi" w:hAnsiTheme="minorHAnsi" w:cstheme="minorHAnsi"/>
          <w:b w:val="0"/>
          <w:color w:val="auto"/>
          <w:sz w:val="24"/>
          <w:szCs w:val="24"/>
        </w:rPr>
        <w:t>Civilizations</w:t>
      </w:r>
    </w:p>
    <w:p w14:paraId="0A5026E3" w14:textId="6364B462" w:rsidR="003D4C01" w:rsidRDefault="00B20B7C" w:rsidP="00B20B7C">
      <w:pPr>
        <w:pStyle w:val="Heading1"/>
        <w:tabs>
          <w:tab w:val="left" w:pos="630"/>
        </w:tabs>
        <w:ind w:left="630" w:right="-270" w:hanging="63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191A98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Unit Four</w:t>
      </w:r>
      <w:r w:rsidR="00191A98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  <w:r w:rsidR="00397670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Modern Cultures: </w:t>
      </w:r>
      <w:r w:rsidR="00184A52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Global Exchanges - </w:t>
      </w:r>
      <w:r w:rsidR="00397670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Conflicts, Political and Economic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</w:t>
      </w:r>
      <w:r w:rsidR="00397670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Systems </w:t>
      </w:r>
    </w:p>
    <w:p w14:paraId="3BC02CDD" w14:textId="77777777" w:rsidR="00B20B7C" w:rsidRPr="00B20B7C" w:rsidRDefault="00B20B7C" w:rsidP="00B20B7C"/>
    <w:p w14:paraId="30389B15" w14:textId="77777777" w:rsidR="00540DA5" w:rsidRPr="001D1AE4" w:rsidRDefault="00EF3CDB" w:rsidP="001D1AE4">
      <w:pPr>
        <w:pStyle w:val="Heading1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Unit </w:t>
      </w:r>
      <w:r w:rsidR="008F046B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Five</w:t>
      </w:r>
      <w:r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ab/>
        <w:t xml:space="preserve">Global interdependence </w:t>
      </w:r>
      <w:r w:rsidR="002B1EAF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including diffusion of culture</w:t>
      </w:r>
      <w:r w:rsidR="00905FF4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r w:rsidR="002B1EAF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05FF4"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technological and</w:t>
      </w:r>
    </w:p>
    <w:p w14:paraId="07B2E377" w14:textId="06A24448" w:rsidR="00F64D48" w:rsidRPr="001D1AE4" w:rsidRDefault="00905FF4" w:rsidP="001D1AE4">
      <w:pPr>
        <w:pStyle w:val="Heading1"/>
        <w:numPr>
          <w:ilvl w:val="0"/>
          <w:numId w:val="0"/>
        </w:numPr>
        <w:spacing w:before="0" w:line="240" w:lineRule="auto"/>
        <w:ind w:left="1440" w:firstLine="7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D1AE4">
        <w:rPr>
          <w:rFonts w:asciiTheme="minorHAnsi" w:hAnsiTheme="minorHAnsi" w:cstheme="minorHAnsi"/>
          <w:b w:val="0"/>
          <w:color w:val="auto"/>
          <w:sz w:val="24"/>
          <w:szCs w:val="24"/>
        </w:rPr>
        <w:t>communications revolutions</w:t>
      </w:r>
    </w:p>
    <w:p w14:paraId="7D894CAB" w14:textId="5B03DB44" w:rsidR="00F02092" w:rsidRPr="001D1AE4" w:rsidRDefault="00F02092" w:rsidP="00F02092">
      <w:pPr>
        <w:rPr>
          <w:rFonts w:cstheme="minorHAnsi"/>
          <w:sz w:val="24"/>
          <w:szCs w:val="24"/>
        </w:rPr>
      </w:pPr>
      <w:r w:rsidRPr="001D1AE4">
        <w:rPr>
          <w:rFonts w:cstheme="minorHAnsi"/>
          <w:sz w:val="24"/>
          <w:szCs w:val="24"/>
        </w:rPr>
        <w:t xml:space="preserve"> </w:t>
      </w:r>
    </w:p>
    <w:sectPr w:rsidR="00F02092" w:rsidRPr="001D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D46F9"/>
    <w:multiLevelType w:val="hybridMultilevel"/>
    <w:tmpl w:val="81DC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0725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9EF206C"/>
    <w:multiLevelType w:val="hybridMultilevel"/>
    <w:tmpl w:val="E3F6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91431">
    <w:abstractNumId w:val="2"/>
  </w:num>
  <w:num w:numId="2" w16cid:durableId="587541225">
    <w:abstractNumId w:val="0"/>
  </w:num>
  <w:num w:numId="3" w16cid:durableId="1564675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92"/>
    <w:rsid w:val="00012CB8"/>
    <w:rsid w:val="000545B0"/>
    <w:rsid w:val="0009617D"/>
    <w:rsid w:val="000C41BF"/>
    <w:rsid w:val="00111786"/>
    <w:rsid w:val="001412CD"/>
    <w:rsid w:val="00147E38"/>
    <w:rsid w:val="001716F2"/>
    <w:rsid w:val="001771ED"/>
    <w:rsid w:val="00184A52"/>
    <w:rsid w:val="00191A98"/>
    <w:rsid w:val="001922C0"/>
    <w:rsid w:val="001A7228"/>
    <w:rsid w:val="001B4EE2"/>
    <w:rsid w:val="001D067B"/>
    <w:rsid w:val="001D1AE4"/>
    <w:rsid w:val="001E4DAD"/>
    <w:rsid w:val="001F216F"/>
    <w:rsid w:val="00203B42"/>
    <w:rsid w:val="00281B0B"/>
    <w:rsid w:val="002A0B00"/>
    <w:rsid w:val="002B1EAF"/>
    <w:rsid w:val="002B4007"/>
    <w:rsid w:val="00317FC3"/>
    <w:rsid w:val="00355186"/>
    <w:rsid w:val="003777EE"/>
    <w:rsid w:val="00397670"/>
    <w:rsid w:val="00397861"/>
    <w:rsid w:val="003B4330"/>
    <w:rsid w:val="003D4C01"/>
    <w:rsid w:val="003D7B30"/>
    <w:rsid w:val="003E00D9"/>
    <w:rsid w:val="004249DB"/>
    <w:rsid w:val="0045577D"/>
    <w:rsid w:val="00456C9C"/>
    <w:rsid w:val="00482D75"/>
    <w:rsid w:val="00520D72"/>
    <w:rsid w:val="00540DA5"/>
    <w:rsid w:val="00546377"/>
    <w:rsid w:val="005C7BDE"/>
    <w:rsid w:val="005D4E5A"/>
    <w:rsid w:val="006036BE"/>
    <w:rsid w:val="00637CDA"/>
    <w:rsid w:val="00641780"/>
    <w:rsid w:val="0064608D"/>
    <w:rsid w:val="00673B48"/>
    <w:rsid w:val="006E2312"/>
    <w:rsid w:val="007024C5"/>
    <w:rsid w:val="00717E02"/>
    <w:rsid w:val="00730E40"/>
    <w:rsid w:val="00744B3A"/>
    <w:rsid w:val="00750D8C"/>
    <w:rsid w:val="00754271"/>
    <w:rsid w:val="007E09FD"/>
    <w:rsid w:val="00825F9A"/>
    <w:rsid w:val="00833AE4"/>
    <w:rsid w:val="008F046B"/>
    <w:rsid w:val="008F2F30"/>
    <w:rsid w:val="00905FF4"/>
    <w:rsid w:val="00972014"/>
    <w:rsid w:val="009D1CA7"/>
    <w:rsid w:val="009F0386"/>
    <w:rsid w:val="009F1798"/>
    <w:rsid w:val="009F6EE0"/>
    <w:rsid w:val="00A12802"/>
    <w:rsid w:val="00A52CB2"/>
    <w:rsid w:val="00A719C7"/>
    <w:rsid w:val="00A7599A"/>
    <w:rsid w:val="00AC2124"/>
    <w:rsid w:val="00AD0880"/>
    <w:rsid w:val="00AD4F24"/>
    <w:rsid w:val="00AE09B1"/>
    <w:rsid w:val="00AF754D"/>
    <w:rsid w:val="00B109C2"/>
    <w:rsid w:val="00B20B7C"/>
    <w:rsid w:val="00B47F52"/>
    <w:rsid w:val="00B65DEE"/>
    <w:rsid w:val="00BA09E8"/>
    <w:rsid w:val="00BC6A3B"/>
    <w:rsid w:val="00BE2037"/>
    <w:rsid w:val="00BF37F3"/>
    <w:rsid w:val="00C75749"/>
    <w:rsid w:val="00C87C18"/>
    <w:rsid w:val="00CC1F75"/>
    <w:rsid w:val="00D06FC3"/>
    <w:rsid w:val="00D27490"/>
    <w:rsid w:val="00D320ED"/>
    <w:rsid w:val="00D7243F"/>
    <w:rsid w:val="00D96954"/>
    <w:rsid w:val="00DB0465"/>
    <w:rsid w:val="00E0048B"/>
    <w:rsid w:val="00E17A3E"/>
    <w:rsid w:val="00E36D8D"/>
    <w:rsid w:val="00E54801"/>
    <w:rsid w:val="00E610EC"/>
    <w:rsid w:val="00E619D6"/>
    <w:rsid w:val="00E864BA"/>
    <w:rsid w:val="00ED300F"/>
    <w:rsid w:val="00EF3CDB"/>
    <w:rsid w:val="00F02092"/>
    <w:rsid w:val="00F45BF4"/>
    <w:rsid w:val="00F62BD4"/>
    <w:rsid w:val="00F64D48"/>
    <w:rsid w:val="00FC3854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8B50"/>
  <w15:docId w15:val="{417967A4-3F8E-462E-9182-9C60AE47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D48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D48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D48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4D48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D4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D4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D4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D4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D4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4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4D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D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D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D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D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Temples</dc:creator>
  <cp:lastModifiedBy>Jim Van Valkenburgh</cp:lastModifiedBy>
  <cp:revision>3</cp:revision>
  <cp:lastPrinted>2020-08-13T20:28:00Z</cp:lastPrinted>
  <dcterms:created xsi:type="dcterms:W3CDTF">2023-08-02T17:35:00Z</dcterms:created>
  <dcterms:modified xsi:type="dcterms:W3CDTF">2023-08-02T17:36:00Z</dcterms:modified>
</cp:coreProperties>
</file>